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C2A6" w14:textId="22AD0C79" w:rsidR="000307AE" w:rsidRPr="003417B7" w:rsidRDefault="000307AE" w:rsidP="002D1E62">
      <w:pPr>
        <w:ind w:left="1416" w:firstLine="708"/>
        <w:jc w:val="both"/>
        <w:rPr>
          <w:rFonts w:asciiTheme="majorHAnsi" w:hAnsiTheme="majorHAnsi" w:cstheme="majorHAnsi"/>
          <w:b/>
          <w:bCs/>
        </w:rPr>
      </w:pPr>
      <w:r w:rsidRPr="003417B7">
        <w:rPr>
          <w:rFonts w:asciiTheme="majorHAnsi" w:hAnsiTheme="majorHAnsi" w:cstheme="majorHAnsi"/>
          <w:b/>
          <w:bCs/>
        </w:rPr>
        <w:t>Regulamin promocji</w:t>
      </w:r>
      <w:r w:rsidR="00AE65D0" w:rsidRPr="003417B7">
        <w:rPr>
          <w:rFonts w:asciiTheme="majorHAnsi" w:hAnsiTheme="majorHAnsi" w:cstheme="majorHAnsi"/>
          <w:b/>
          <w:bCs/>
        </w:rPr>
        <w:t xml:space="preserve"> </w:t>
      </w:r>
      <w:r w:rsidRPr="003417B7">
        <w:rPr>
          <w:rFonts w:asciiTheme="majorHAnsi" w:hAnsiTheme="majorHAnsi" w:cstheme="majorHAnsi"/>
          <w:b/>
          <w:bCs/>
        </w:rPr>
        <w:t xml:space="preserve">– </w:t>
      </w:r>
      <w:r w:rsidR="00AA1ED1" w:rsidRPr="00594190">
        <w:rPr>
          <w:rFonts w:ascii="Calibri" w:eastAsia="Calibri" w:hAnsi="Calibri" w:cs="Calibri"/>
          <w:color w:val="000000"/>
        </w:rPr>
        <w:t>RAIN DANCE 1+ 1 ZA 50%</w:t>
      </w:r>
      <w:r w:rsidR="00AA1ED1">
        <w:rPr>
          <w:rFonts w:ascii="Calibri" w:eastAsia="Calibri" w:hAnsi="Calibri" w:cs="Calibri"/>
          <w:color w:val="000000"/>
        </w:rPr>
        <w:t>”</w:t>
      </w:r>
    </w:p>
    <w:p w14:paraId="243B3252" w14:textId="77777777" w:rsidR="009A704A" w:rsidRPr="003417B7" w:rsidRDefault="009A704A" w:rsidP="002D1E62">
      <w:pPr>
        <w:ind w:left="1416" w:firstLine="708"/>
        <w:jc w:val="both"/>
        <w:rPr>
          <w:rFonts w:asciiTheme="majorHAnsi" w:hAnsiTheme="majorHAnsi" w:cstheme="majorHAnsi"/>
          <w:b/>
          <w:bCs/>
        </w:rPr>
      </w:pPr>
    </w:p>
    <w:p w14:paraId="359E1167" w14:textId="06803B70" w:rsidR="000307AE" w:rsidRPr="003417B7" w:rsidRDefault="00C026BD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353434"/>
          <w:shd w:val="clear" w:color="auto" w:fill="FFFFFF"/>
        </w:rPr>
      </w:pPr>
      <w:r w:rsidRPr="003417B7">
        <w:rPr>
          <w:rFonts w:asciiTheme="majorHAnsi" w:hAnsiTheme="majorHAnsi" w:cstheme="majorHAnsi"/>
        </w:rPr>
        <w:t>Organizatorem promocji</w:t>
      </w:r>
      <w:r w:rsidR="009A704A" w:rsidRPr="003417B7">
        <w:rPr>
          <w:rFonts w:asciiTheme="majorHAnsi" w:hAnsiTheme="majorHAnsi" w:cstheme="majorHAnsi"/>
        </w:rPr>
        <w:t xml:space="preserve"> jest </w:t>
      </w:r>
      <w:r w:rsidR="009A704A"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>POLWELL Sp. z o.o. z siedzibą w Bydgoszczy</w:t>
      </w:r>
      <w:r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 xml:space="preserve"> przy</w:t>
      </w:r>
      <w:r w:rsidR="009A704A"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 xml:space="preserve"> ul. Ołowian</w:t>
      </w:r>
      <w:r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>ej</w:t>
      </w:r>
      <w:r w:rsidR="009A704A"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 xml:space="preserve"> 12, </w:t>
      </w:r>
      <w:r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 xml:space="preserve">    </w:t>
      </w:r>
      <w:r w:rsidR="009A704A"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>85-461 Bydgoszcz,</w:t>
      </w:r>
      <w:r w:rsidR="009A704A" w:rsidRPr="003417B7">
        <w:rPr>
          <w:rStyle w:val="Pogrubienie"/>
          <w:rFonts w:asciiTheme="majorHAnsi" w:hAnsiTheme="majorHAnsi" w:cstheme="majorHAnsi"/>
          <w:color w:val="353434"/>
          <w:shd w:val="clear" w:color="auto" w:fill="FFFFFF"/>
        </w:rPr>
        <w:t xml:space="preserve"> </w:t>
      </w:r>
      <w:r w:rsidR="009A704A" w:rsidRPr="003417B7">
        <w:rPr>
          <w:rFonts w:asciiTheme="majorHAnsi" w:hAnsiTheme="majorHAnsi" w:cstheme="majorHAnsi"/>
          <w:color w:val="353434"/>
          <w:shd w:val="clear" w:color="auto" w:fill="FFFFFF"/>
        </w:rPr>
        <w:t>wpisaną do rejestru przez Sąd Rejonowy w Bydgoszczy, XIII Wydział Gospodarczy Krajowego Rejestru Sądowego, pod numerem KRS: 0000174805, NIP: 9671171532, REGON: 093144028, BDO: 000004260 o kapitale zakładowym w wysokości 8.000.000,00 PLN</w:t>
      </w:r>
      <w:r w:rsidR="00D76ABE">
        <w:rPr>
          <w:rStyle w:val="Pogrubienie"/>
        </w:rPr>
        <w:t xml:space="preserve"> </w:t>
      </w:r>
      <w:r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>(</w:t>
      </w:r>
      <w:r w:rsidR="009A704A"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>zwaną dalej „Organizatorem”</w:t>
      </w:r>
      <w:r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>)</w:t>
      </w:r>
      <w:r w:rsidR="009A704A" w:rsidRPr="003417B7">
        <w:rPr>
          <w:rStyle w:val="Pogrubienie"/>
          <w:rFonts w:asciiTheme="majorHAnsi" w:hAnsiTheme="majorHAnsi" w:cstheme="majorHAnsi"/>
          <w:b w:val="0"/>
          <w:bCs w:val="0"/>
          <w:color w:val="353434"/>
          <w:shd w:val="clear" w:color="auto" w:fill="FFFFFF"/>
        </w:rPr>
        <w:t>.</w:t>
      </w:r>
    </w:p>
    <w:p w14:paraId="7151E91A" w14:textId="6B3FC85D" w:rsidR="00A25463" w:rsidRPr="003417B7" w:rsidRDefault="00C026BD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 xml:space="preserve">Regulamin ustala zasady Promocji oraz określa prawa i obowiązki Uczestników. </w:t>
      </w:r>
    </w:p>
    <w:p w14:paraId="77F8C290" w14:textId="4DBAB715" w:rsidR="00A25463" w:rsidRPr="003417B7" w:rsidRDefault="00AF177D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 xml:space="preserve">Promocja obowiązuje wyłącznie w sklepach stacjonarnych Fale Loki Koki, hurtowaniach partnerskich Fale Loki Koki, a także w drogeriach partnerskich Fale Loki Koki, których adresy dostępne są pod poniższym adresem internetowym: </w:t>
      </w:r>
      <w:hyperlink r:id="rId5" w:history="1">
        <w:r w:rsidRPr="003417B7">
          <w:rPr>
            <w:rStyle w:val="Hipercze"/>
            <w:rFonts w:asciiTheme="majorHAnsi" w:hAnsiTheme="majorHAnsi" w:cstheme="majorHAnsi"/>
            <w:b/>
            <w:bCs/>
          </w:rPr>
          <w:t>http://falelokikoki.pl/nasze-sklepy</w:t>
        </w:r>
      </w:hyperlink>
      <w:r w:rsidRPr="003417B7">
        <w:rPr>
          <w:rFonts w:asciiTheme="majorHAnsi" w:hAnsiTheme="majorHAnsi" w:cstheme="majorHAnsi"/>
        </w:rPr>
        <w:t xml:space="preserve">. </w:t>
      </w:r>
    </w:p>
    <w:p w14:paraId="3B51C130" w14:textId="6F155859" w:rsidR="002D1E62" w:rsidRPr="00D51071" w:rsidRDefault="002D1E62" w:rsidP="00C16A3D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>Promocja umożliwia: uzyskanie</w:t>
      </w:r>
      <w:r w:rsidR="004E44FE">
        <w:rPr>
          <w:rFonts w:asciiTheme="majorHAnsi" w:hAnsiTheme="majorHAnsi" w:cstheme="majorHAnsi"/>
        </w:rPr>
        <w:t xml:space="preserve"> </w:t>
      </w:r>
      <w:r w:rsidR="00D97FA0">
        <w:rPr>
          <w:rFonts w:asciiTheme="majorHAnsi" w:hAnsiTheme="majorHAnsi" w:cstheme="majorHAnsi"/>
          <w:b/>
          <w:bCs/>
          <w:u w:val="single"/>
        </w:rPr>
        <w:t>50</w:t>
      </w:r>
      <w:r w:rsidRPr="003417B7">
        <w:rPr>
          <w:rFonts w:asciiTheme="majorHAnsi" w:hAnsiTheme="majorHAnsi" w:cstheme="majorHAnsi"/>
          <w:b/>
          <w:bCs/>
          <w:u w:val="single"/>
        </w:rPr>
        <w:t>%</w:t>
      </w:r>
      <w:r w:rsidRPr="003417B7">
        <w:rPr>
          <w:rFonts w:asciiTheme="majorHAnsi" w:hAnsiTheme="majorHAnsi" w:cstheme="majorHAnsi"/>
          <w:u w:val="single"/>
        </w:rPr>
        <w:t xml:space="preserve"> rabatu</w:t>
      </w:r>
      <w:r w:rsidRPr="003417B7">
        <w:rPr>
          <w:rFonts w:asciiTheme="majorHAnsi" w:hAnsiTheme="majorHAnsi" w:cstheme="majorHAnsi"/>
        </w:rPr>
        <w:t xml:space="preserve"> </w:t>
      </w:r>
      <w:r w:rsidR="00AF34E7">
        <w:rPr>
          <w:rFonts w:asciiTheme="majorHAnsi" w:hAnsiTheme="majorHAnsi" w:cstheme="majorHAnsi"/>
        </w:rPr>
        <w:t xml:space="preserve">na drugi tańszy produkty przy zakupie dwóch sztuk. </w:t>
      </w:r>
    </w:p>
    <w:p w14:paraId="77BD5519" w14:textId="4393EBAE" w:rsidR="002D1E62" w:rsidRPr="003417B7" w:rsidRDefault="00AF177D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>Promocja dotyczy wyłącznie wybranych produktów z oferty detalicznej</w:t>
      </w:r>
      <w:r w:rsidRPr="003417B7">
        <w:rPr>
          <w:rFonts w:asciiTheme="majorHAnsi" w:hAnsiTheme="majorHAnsi" w:cstheme="majorHAnsi"/>
          <w:b/>
          <w:bCs/>
        </w:rPr>
        <w:t>*</w:t>
      </w:r>
      <w:r w:rsidRPr="003417B7">
        <w:rPr>
          <w:rFonts w:asciiTheme="majorHAnsi" w:hAnsiTheme="majorHAnsi" w:cstheme="majorHAnsi"/>
        </w:rPr>
        <w:t xml:space="preserve"> oraz odnosi się tylko do klientów detalicznych. </w:t>
      </w:r>
    </w:p>
    <w:p w14:paraId="4983A49C" w14:textId="35F818DE" w:rsidR="002D1E62" w:rsidRPr="003417B7" w:rsidRDefault="002D1E62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>Rabat zniżkowy</w:t>
      </w:r>
      <w:r w:rsidR="004D0707" w:rsidRPr="003417B7">
        <w:rPr>
          <w:rFonts w:asciiTheme="majorHAnsi" w:hAnsiTheme="majorHAnsi" w:cstheme="majorHAnsi"/>
        </w:rPr>
        <w:t xml:space="preserve"> </w:t>
      </w:r>
      <w:r w:rsidR="00AF177D" w:rsidRPr="003417B7">
        <w:rPr>
          <w:rFonts w:asciiTheme="majorHAnsi" w:hAnsiTheme="majorHAnsi" w:cstheme="majorHAnsi"/>
        </w:rPr>
        <w:t xml:space="preserve">dotyczy produktów </w:t>
      </w:r>
      <w:r w:rsidR="00D97FA0">
        <w:rPr>
          <w:rFonts w:asciiTheme="majorHAnsi" w:hAnsiTheme="majorHAnsi" w:cstheme="majorHAnsi"/>
        </w:rPr>
        <w:t xml:space="preserve">do pielęgnacji z linii </w:t>
      </w:r>
      <w:proofErr w:type="spellStart"/>
      <w:r w:rsidR="00D97FA0">
        <w:rPr>
          <w:rFonts w:asciiTheme="majorHAnsi" w:hAnsiTheme="majorHAnsi" w:cstheme="majorHAnsi"/>
        </w:rPr>
        <w:t>Rain</w:t>
      </w:r>
      <w:proofErr w:type="spellEnd"/>
      <w:r w:rsidR="00D97FA0">
        <w:rPr>
          <w:rFonts w:asciiTheme="majorHAnsi" w:hAnsiTheme="majorHAnsi" w:cstheme="majorHAnsi"/>
        </w:rPr>
        <w:t xml:space="preserve"> Dance marki </w:t>
      </w:r>
      <w:proofErr w:type="spellStart"/>
      <w:r w:rsidR="00D97FA0">
        <w:rPr>
          <w:rFonts w:asciiTheme="majorHAnsi" w:hAnsiTheme="majorHAnsi" w:cstheme="majorHAnsi"/>
        </w:rPr>
        <w:t>Artego</w:t>
      </w:r>
      <w:proofErr w:type="spellEnd"/>
      <w:r w:rsidR="00D97FA0">
        <w:rPr>
          <w:rFonts w:asciiTheme="majorHAnsi" w:hAnsiTheme="majorHAnsi" w:cstheme="majorHAnsi"/>
        </w:rPr>
        <w:t xml:space="preserve">. </w:t>
      </w:r>
    </w:p>
    <w:p w14:paraId="3C254353" w14:textId="3401F0E7" w:rsidR="003C2613" w:rsidRPr="003417B7" w:rsidRDefault="002D1E62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>S</w:t>
      </w:r>
      <w:r w:rsidR="003C2613" w:rsidRPr="003417B7">
        <w:rPr>
          <w:rFonts w:asciiTheme="majorHAnsi" w:hAnsiTheme="majorHAnsi" w:cstheme="majorHAnsi"/>
        </w:rPr>
        <w:t xml:space="preserve">zczegółowe informacje w przedmiotowym zakresie normuje </w:t>
      </w:r>
      <w:r w:rsidR="00C5154A" w:rsidRPr="003417B7">
        <w:rPr>
          <w:rFonts w:asciiTheme="majorHAnsi" w:hAnsiTheme="majorHAnsi" w:cstheme="majorHAnsi"/>
          <w:u w:val="single"/>
        </w:rPr>
        <w:t>punkt</w:t>
      </w:r>
      <w:r w:rsidR="003C2613" w:rsidRPr="003417B7">
        <w:rPr>
          <w:rFonts w:asciiTheme="majorHAnsi" w:hAnsiTheme="majorHAnsi" w:cstheme="majorHAnsi"/>
          <w:u w:val="single"/>
        </w:rPr>
        <w:t xml:space="preserve"> </w:t>
      </w:r>
      <w:r w:rsidR="00667F05" w:rsidRPr="003417B7">
        <w:rPr>
          <w:rFonts w:asciiTheme="majorHAnsi" w:hAnsiTheme="majorHAnsi" w:cstheme="majorHAnsi"/>
          <w:u w:val="single"/>
        </w:rPr>
        <w:t>13</w:t>
      </w:r>
      <w:r w:rsidR="003C2613" w:rsidRPr="003417B7">
        <w:rPr>
          <w:rFonts w:asciiTheme="majorHAnsi" w:hAnsiTheme="majorHAnsi" w:cstheme="majorHAnsi"/>
        </w:rPr>
        <w:t xml:space="preserve"> niniejszego Regulaminu.</w:t>
      </w:r>
      <w:r w:rsidRPr="003417B7">
        <w:rPr>
          <w:rFonts w:asciiTheme="majorHAnsi" w:hAnsiTheme="majorHAnsi" w:cstheme="majorHAnsi"/>
        </w:rPr>
        <w:t xml:space="preserve"> </w:t>
      </w:r>
      <w:r w:rsidR="002B4672" w:rsidRPr="003417B7">
        <w:rPr>
          <w:rFonts w:asciiTheme="majorHAnsi" w:hAnsiTheme="majorHAnsi" w:cstheme="majorHAnsi"/>
        </w:rPr>
        <w:t>Pon</w:t>
      </w:r>
      <w:r w:rsidR="003C2613" w:rsidRPr="003417B7">
        <w:rPr>
          <w:rFonts w:asciiTheme="majorHAnsi" w:hAnsiTheme="majorHAnsi" w:cstheme="majorHAnsi"/>
        </w:rPr>
        <w:t xml:space="preserve">adto, </w:t>
      </w:r>
      <w:r w:rsidR="005D1188" w:rsidRPr="003417B7">
        <w:rPr>
          <w:rFonts w:asciiTheme="majorHAnsi" w:hAnsiTheme="majorHAnsi" w:cstheme="majorHAnsi"/>
        </w:rPr>
        <w:t xml:space="preserve">bliższych </w:t>
      </w:r>
      <w:r w:rsidR="000A4C9F" w:rsidRPr="003417B7">
        <w:rPr>
          <w:rFonts w:asciiTheme="majorHAnsi" w:hAnsiTheme="majorHAnsi" w:cstheme="majorHAnsi"/>
        </w:rPr>
        <w:t>informacji udzielą bezpośrednio również pracownicy stacjonarnych sklepów FLK, hurtowni partnerskich oraz drogerii partnerskich FLK.</w:t>
      </w:r>
    </w:p>
    <w:p w14:paraId="654A6784" w14:textId="31773DF1" w:rsidR="00426A5E" w:rsidRPr="003417B7" w:rsidRDefault="00C5154A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 xml:space="preserve">Zastrzega się, iż </w:t>
      </w:r>
      <w:r w:rsidR="00F90D28" w:rsidRPr="003417B7">
        <w:rPr>
          <w:rFonts w:asciiTheme="majorHAnsi" w:hAnsiTheme="majorHAnsi" w:cstheme="majorHAnsi"/>
        </w:rPr>
        <w:t>p</w:t>
      </w:r>
      <w:r w:rsidR="00426A5E" w:rsidRPr="003417B7">
        <w:rPr>
          <w:rFonts w:asciiTheme="majorHAnsi" w:hAnsiTheme="majorHAnsi" w:cstheme="majorHAnsi"/>
        </w:rPr>
        <w:t>romocja nie łączy się z innymi akcjami rabatowymi i ofertami specjalnymi.</w:t>
      </w:r>
    </w:p>
    <w:p w14:paraId="1C1BF6E3" w14:textId="5F59204C" w:rsidR="00426A5E" w:rsidRPr="003417B7" w:rsidRDefault="00426A5E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 xml:space="preserve">Promocja obowiązuje od </w:t>
      </w:r>
      <w:r w:rsidR="00503539">
        <w:rPr>
          <w:rFonts w:asciiTheme="majorHAnsi" w:hAnsiTheme="majorHAnsi" w:cstheme="majorHAnsi"/>
          <w:b/>
          <w:bCs/>
          <w:u w:val="single"/>
        </w:rPr>
        <w:t>1</w:t>
      </w:r>
      <w:r w:rsidR="00AF34E7">
        <w:rPr>
          <w:rFonts w:asciiTheme="majorHAnsi" w:hAnsiTheme="majorHAnsi" w:cstheme="majorHAnsi"/>
          <w:b/>
          <w:bCs/>
          <w:u w:val="single"/>
        </w:rPr>
        <w:t>.10.2025 do 31.10.2025</w:t>
      </w:r>
      <w:r w:rsidR="00F90D28" w:rsidRPr="003417B7">
        <w:rPr>
          <w:rFonts w:asciiTheme="majorHAnsi" w:hAnsiTheme="majorHAnsi" w:cstheme="majorHAnsi"/>
        </w:rPr>
        <w:t xml:space="preserve">, jednak nie dłużej niż do </w:t>
      </w:r>
      <w:r w:rsidRPr="003417B7">
        <w:rPr>
          <w:rFonts w:asciiTheme="majorHAnsi" w:hAnsiTheme="majorHAnsi" w:cstheme="majorHAnsi"/>
        </w:rPr>
        <w:t xml:space="preserve">wyczerpania zapasów </w:t>
      </w:r>
      <w:r w:rsidR="00F90D28" w:rsidRPr="003417B7">
        <w:rPr>
          <w:rFonts w:asciiTheme="majorHAnsi" w:hAnsiTheme="majorHAnsi" w:cstheme="majorHAnsi"/>
        </w:rPr>
        <w:t>towarów objętych akcją promocyjną</w:t>
      </w:r>
      <w:r w:rsidRPr="003417B7">
        <w:rPr>
          <w:rFonts w:asciiTheme="majorHAnsi" w:hAnsiTheme="majorHAnsi" w:cstheme="majorHAnsi"/>
        </w:rPr>
        <w:t>.</w:t>
      </w:r>
    </w:p>
    <w:p w14:paraId="05CBEEAD" w14:textId="23461E63" w:rsidR="00426A5E" w:rsidRPr="003417B7" w:rsidRDefault="00426A5E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>W kwestiach związanych ze zwrotem towarów zakupionych w promocyjnej cenie obowiązuje Regulamin Sklepu lub przepisy obowiązującego prawa.</w:t>
      </w:r>
    </w:p>
    <w:p w14:paraId="45662145" w14:textId="0FFB54A4" w:rsidR="00426A5E" w:rsidRPr="003417B7" w:rsidRDefault="00426A5E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 xml:space="preserve">Wzięcie udziału w Promocji jest jednoznaczne z akceptacją warunków Promocji określonych niniejszym Regulaminem. Uczestnictwo w Promocji jest dobrowolne, a wszelkie informacje dostępne w materiałach reklamowych mają charakter wyłącznie informacyjny. </w:t>
      </w:r>
    </w:p>
    <w:p w14:paraId="4F58B916" w14:textId="37EAD984" w:rsidR="00460F09" w:rsidRPr="003417B7" w:rsidRDefault="00426A5E" w:rsidP="002D1E62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>W sprawach nieuregulowanych niniejszym Regulaminem zastosowanie mają odpowiednie przepisy kodeksu cywilnego i obowiązującego prawa polskiego. Wszelkie spory wynikłe z tytułu wykonania zobowiązań związanych z rzeczoną Promocją będą rozstrzygane przez sąd właściwy dla siedziby Organizatora.</w:t>
      </w:r>
      <w:r w:rsidR="0066411C" w:rsidRPr="003417B7">
        <w:rPr>
          <w:rFonts w:asciiTheme="majorHAnsi" w:hAnsiTheme="majorHAnsi" w:cstheme="majorHAnsi"/>
        </w:rPr>
        <w:t xml:space="preserve"> </w:t>
      </w:r>
    </w:p>
    <w:p w14:paraId="1BE3DF0F" w14:textId="41946633" w:rsidR="00AF61C0" w:rsidRDefault="000307AE" w:rsidP="00A11A78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417B7">
        <w:rPr>
          <w:rFonts w:asciiTheme="majorHAnsi" w:hAnsiTheme="majorHAnsi" w:cstheme="majorHAnsi"/>
        </w:rPr>
        <w:t>Pro</w:t>
      </w:r>
      <w:r w:rsidR="00B51F45">
        <w:rPr>
          <w:rFonts w:asciiTheme="majorHAnsi" w:hAnsiTheme="majorHAnsi" w:cstheme="majorHAnsi"/>
        </w:rPr>
        <w:t>d</w:t>
      </w:r>
      <w:r w:rsidRPr="003417B7">
        <w:rPr>
          <w:rFonts w:asciiTheme="majorHAnsi" w:hAnsiTheme="majorHAnsi" w:cstheme="majorHAnsi"/>
        </w:rPr>
        <w:t xml:space="preserve">ukty objęte promocją: </w:t>
      </w:r>
    </w:p>
    <w:p w14:paraId="49C4CA06" w14:textId="4341DCFD" w:rsidR="00794EC2" w:rsidRPr="004E44FE" w:rsidRDefault="004E44FE" w:rsidP="004E44FE">
      <w:pPr>
        <w:jc w:val="both"/>
        <w:rPr>
          <w:rFonts w:asciiTheme="majorHAnsi" w:hAnsiTheme="majorHAnsi" w:cstheme="majorHAnsi"/>
        </w:rPr>
      </w:pPr>
      <w:r w:rsidRPr="004E44FE">
        <w:rPr>
          <w:rFonts w:asciiTheme="majorHAnsi" w:hAnsiTheme="majorHAnsi" w:cstheme="majorHAnsi"/>
        </w:rPr>
        <w:t>Lista towarów dla promocji</w:t>
      </w:r>
      <w:r w:rsidR="00D51071">
        <w:rPr>
          <w:rFonts w:asciiTheme="majorHAnsi" w:hAnsiTheme="majorHAnsi" w:cstheme="majorHAnsi"/>
        </w:rPr>
        <w:t xml:space="preserve"> -</w:t>
      </w:r>
      <w:r w:rsidR="00AF34E7">
        <w:rPr>
          <w:rFonts w:asciiTheme="majorHAnsi" w:hAnsiTheme="majorHAnsi" w:cstheme="majorHAnsi"/>
        </w:rPr>
        <w:t>50%</w:t>
      </w:r>
      <w:r w:rsidR="00D51071">
        <w:rPr>
          <w:rFonts w:asciiTheme="majorHAnsi" w:hAnsiTheme="majorHAnsi" w:cstheme="majorHAnsi"/>
        </w:rPr>
        <w:t>:</w:t>
      </w:r>
    </w:p>
    <w:tbl>
      <w:tblPr>
        <w:tblpPr w:leftFromText="141" w:rightFromText="141" w:vertAnchor="text"/>
        <w:tblW w:w="7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7000"/>
      </w:tblGrid>
      <w:tr w:rsidR="00CC7ABF" w:rsidRPr="00594190" w14:paraId="5CE07684" w14:textId="77777777" w:rsidTr="007B0794">
        <w:trPr>
          <w:trHeight w:val="28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2C316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0164300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2CFF2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szampon do włosów farbowanych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6D3CE774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F8CAE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4CA2C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szampon do włosów farbowanych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4726959B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83584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9E3D8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odżywka do włosów farbowanych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39C1EA98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647BB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AA467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odzywka do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włośów</w:t>
            </w:r>
            <w:proofErr w:type="spellEnd"/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 farbowanych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2C47E1FC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1A7A0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8A03B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szampon intensywnie nawilżający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733EDF2E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53F43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8C874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szampon intensywnie nawilżający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11567A45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4EE22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0164306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06319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odżywka intensywnie nawilżająca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43ABE09C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D67C8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0164307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33EC5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odżywka intensywnie nawilżająca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1565E9A8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4A0BB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0164308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6FA86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szampon nadający objętość włosom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3BD8E585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198FE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0164309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6FC45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szampon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nadajcy</w:t>
            </w:r>
            <w:proofErr w:type="spellEnd"/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 objętość włosom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2238F677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9F2DD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6D011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multifunkcyjna</w:t>
            </w:r>
            <w:proofErr w:type="spellEnd"/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 odżywka bez spłukiwania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0A930AF9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40858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1255B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Termoochronny</w:t>
            </w:r>
            <w:proofErr w:type="spellEnd"/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 krem modelujący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1F6989A9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8B01F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981E9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elixir</w:t>
            </w:r>
            <w:proofErr w:type="spellEnd"/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 stymulujący wzrost włosów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49CEA28B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2CCD9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lastRenderedPageBreak/>
              <w:t>0164313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95A00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serum intensywnie nawilżające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61FDDC3C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E8198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E688D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pianka intensywnie nawilżające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5ADFCF0A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6E307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0164321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07FB3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kremowe masło do rąk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0EA448B5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6AABE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11B62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intensywnie regenerująca maska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0104733B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613E1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0164316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58D8E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intensywnie regenerująca maska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296AE659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54E77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0164320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FEF45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termoaktywny</w:t>
            </w:r>
            <w:proofErr w:type="spellEnd"/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 fluid bez spłukiwania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036FF725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3AFFA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0164318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2B829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maska nawilżająca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2F5D9819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8F3FF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0164319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656842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maska nawilżająca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  <w:tr w:rsidR="00CC7ABF" w:rsidRPr="00594190" w14:paraId="0F8B9229" w14:textId="77777777" w:rsidTr="007B0794">
        <w:trPr>
          <w:trHeight w:val="28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0D50B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>0164317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9D84C" w14:textId="77777777" w:rsidR="00CC7ABF" w:rsidRPr="00594190" w:rsidRDefault="00CC7ABF" w:rsidP="007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Cs/>
                <w:color w:val="000000"/>
              </w:rPr>
            </w:pPr>
            <w:r w:rsidRPr="00594190">
              <w:rPr>
                <w:rFonts w:ascii="Calibri" w:eastAsia="Calibri" w:hAnsi="Calibri" w:cs="Calibri"/>
                <w:bCs/>
                <w:color w:val="000000"/>
              </w:rPr>
              <w:t xml:space="preserve">delikatna nawilżająca odżywka RAIN DANCE </w:t>
            </w:r>
            <w:proofErr w:type="spellStart"/>
            <w:r w:rsidRPr="00594190">
              <w:rPr>
                <w:rFonts w:ascii="Calibri" w:eastAsia="Calibri" w:hAnsi="Calibri" w:cs="Calibri"/>
                <w:bCs/>
                <w:color w:val="000000"/>
              </w:rPr>
              <w:t>artego</w:t>
            </w:r>
            <w:proofErr w:type="spellEnd"/>
          </w:p>
        </w:tc>
      </w:tr>
    </w:tbl>
    <w:p w14:paraId="7FC0FFB4" w14:textId="77777777" w:rsidR="00D56390" w:rsidRPr="00B66403" w:rsidRDefault="00D56390" w:rsidP="004E44FE">
      <w:pPr>
        <w:jc w:val="both"/>
        <w:rPr>
          <w:rFonts w:asciiTheme="majorHAnsi" w:hAnsiTheme="majorHAnsi" w:cstheme="majorHAnsi"/>
          <w:lang w:val="en-US"/>
        </w:rPr>
      </w:pPr>
    </w:p>
    <w:sectPr w:rsidR="00D56390" w:rsidRPr="00B6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FC9"/>
    <w:multiLevelType w:val="hybridMultilevel"/>
    <w:tmpl w:val="5B040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01F78"/>
    <w:multiLevelType w:val="hybridMultilevel"/>
    <w:tmpl w:val="330A9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4CD5"/>
    <w:multiLevelType w:val="hybridMultilevel"/>
    <w:tmpl w:val="A58A09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74E2"/>
    <w:multiLevelType w:val="hybridMultilevel"/>
    <w:tmpl w:val="E376C3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EA5909"/>
    <w:multiLevelType w:val="hybridMultilevel"/>
    <w:tmpl w:val="F74CB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660B6D"/>
    <w:multiLevelType w:val="multilevel"/>
    <w:tmpl w:val="FF3C4C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C43F9"/>
    <w:multiLevelType w:val="hybridMultilevel"/>
    <w:tmpl w:val="C51E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756EF"/>
    <w:multiLevelType w:val="hybridMultilevel"/>
    <w:tmpl w:val="1018C9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3B0B69"/>
    <w:multiLevelType w:val="multilevel"/>
    <w:tmpl w:val="FA7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077AF"/>
    <w:multiLevelType w:val="hybridMultilevel"/>
    <w:tmpl w:val="E83C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FA32B6">
      <w:numFmt w:val="bullet"/>
      <w:lvlText w:val="•"/>
      <w:lvlJc w:val="left"/>
      <w:pPr>
        <w:ind w:left="1776" w:hanging="696"/>
      </w:pPr>
      <w:rPr>
        <w:rFonts w:ascii="Calibri" w:eastAsia="Aptos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F345F"/>
    <w:multiLevelType w:val="hybridMultilevel"/>
    <w:tmpl w:val="C13CD1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9504671">
    <w:abstractNumId w:val="2"/>
  </w:num>
  <w:num w:numId="2" w16cid:durableId="1991783799">
    <w:abstractNumId w:val="6"/>
  </w:num>
  <w:num w:numId="3" w16cid:durableId="20867984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76273">
    <w:abstractNumId w:val="4"/>
  </w:num>
  <w:num w:numId="5" w16cid:durableId="1177186730">
    <w:abstractNumId w:val="3"/>
  </w:num>
  <w:num w:numId="6" w16cid:durableId="457644880">
    <w:abstractNumId w:val="0"/>
  </w:num>
  <w:num w:numId="7" w16cid:durableId="1325745326">
    <w:abstractNumId w:val="1"/>
  </w:num>
  <w:num w:numId="8" w16cid:durableId="767623665">
    <w:abstractNumId w:val="8"/>
  </w:num>
  <w:num w:numId="9" w16cid:durableId="1560821359">
    <w:abstractNumId w:val="5"/>
  </w:num>
  <w:num w:numId="10" w16cid:durableId="423459521">
    <w:abstractNumId w:val="0"/>
  </w:num>
  <w:num w:numId="11" w16cid:durableId="1835029628">
    <w:abstractNumId w:val="7"/>
  </w:num>
  <w:num w:numId="12" w16cid:durableId="1526167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AE"/>
    <w:rsid w:val="000307AE"/>
    <w:rsid w:val="000601A1"/>
    <w:rsid w:val="000A4C9F"/>
    <w:rsid w:val="00161024"/>
    <w:rsid w:val="002044AD"/>
    <w:rsid w:val="00266018"/>
    <w:rsid w:val="00277F22"/>
    <w:rsid w:val="002A06C1"/>
    <w:rsid w:val="002B0C02"/>
    <w:rsid w:val="002B4672"/>
    <w:rsid w:val="002D1074"/>
    <w:rsid w:val="002D1E62"/>
    <w:rsid w:val="002D5589"/>
    <w:rsid w:val="002D5E42"/>
    <w:rsid w:val="00340AD0"/>
    <w:rsid w:val="003417B7"/>
    <w:rsid w:val="00342870"/>
    <w:rsid w:val="003A43DE"/>
    <w:rsid w:val="003B73F8"/>
    <w:rsid w:val="003C2613"/>
    <w:rsid w:val="003E1E06"/>
    <w:rsid w:val="00403AE4"/>
    <w:rsid w:val="00424C87"/>
    <w:rsid w:val="00426A5E"/>
    <w:rsid w:val="00460F09"/>
    <w:rsid w:val="004D0707"/>
    <w:rsid w:val="004E44FE"/>
    <w:rsid w:val="00503539"/>
    <w:rsid w:val="00553099"/>
    <w:rsid w:val="00585F6C"/>
    <w:rsid w:val="005D1188"/>
    <w:rsid w:val="005D5460"/>
    <w:rsid w:val="005E6C0C"/>
    <w:rsid w:val="0060762C"/>
    <w:rsid w:val="0066411C"/>
    <w:rsid w:val="00667F05"/>
    <w:rsid w:val="00685C65"/>
    <w:rsid w:val="006B72E5"/>
    <w:rsid w:val="006E3439"/>
    <w:rsid w:val="006E4212"/>
    <w:rsid w:val="007343AF"/>
    <w:rsid w:val="0074373D"/>
    <w:rsid w:val="00775A98"/>
    <w:rsid w:val="00794EC2"/>
    <w:rsid w:val="007C6875"/>
    <w:rsid w:val="00880F4A"/>
    <w:rsid w:val="008A299F"/>
    <w:rsid w:val="00972041"/>
    <w:rsid w:val="009A704A"/>
    <w:rsid w:val="00A11A78"/>
    <w:rsid w:val="00A25463"/>
    <w:rsid w:val="00A74F34"/>
    <w:rsid w:val="00AA1ED1"/>
    <w:rsid w:val="00AE65D0"/>
    <w:rsid w:val="00AF177D"/>
    <w:rsid w:val="00AF34E7"/>
    <w:rsid w:val="00AF61C0"/>
    <w:rsid w:val="00B33C1C"/>
    <w:rsid w:val="00B51F45"/>
    <w:rsid w:val="00B66403"/>
    <w:rsid w:val="00BB7A43"/>
    <w:rsid w:val="00C026BD"/>
    <w:rsid w:val="00C16A3D"/>
    <w:rsid w:val="00C467A4"/>
    <w:rsid w:val="00C5154A"/>
    <w:rsid w:val="00C90487"/>
    <w:rsid w:val="00CA2290"/>
    <w:rsid w:val="00CA7AAB"/>
    <w:rsid w:val="00CC7ABF"/>
    <w:rsid w:val="00D227FD"/>
    <w:rsid w:val="00D51071"/>
    <w:rsid w:val="00D56390"/>
    <w:rsid w:val="00D76ABE"/>
    <w:rsid w:val="00D97FA0"/>
    <w:rsid w:val="00DF398F"/>
    <w:rsid w:val="00E62740"/>
    <w:rsid w:val="00E742FD"/>
    <w:rsid w:val="00EB5A80"/>
    <w:rsid w:val="00EC4E50"/>
    <w:rsid w:val="00F9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770C"/>
  <w15:chartTrackingRefBased/>
  <w15:docId w15:val="{2E1C0512-3255-4527-846F-24AD4726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07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07A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A704A"/>
    <w:rPr>
      <w:b/>
      <w:bCs/>
    </w:rPr>
  </w:style>
  <w:style w:type="paragraph" w:styleId="Akapitzlist">
    <w:name w:val="List Paragraph"/>
    <w:basedOn w:val="Normalny"/>
    <w:uiPriority w:val="34"/>
    <w:qFormat/>
    <w:rsid w:val="00277F2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B0C02"/>
    <w:rPr>
      <w:color w:val="954F72"/>
      <w:u w:val="single"/>
    </w:rPr>
  </w:style>
  <w:style w:type="paragraph" w:customStyle="1" w:styleId="msonormal0">
    <w:name w:val="msonormal"/>
    <w:basedOn w:val="Normalny"/>
    <w:rsid w:val="002B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lelokikoki.pl/nasze-skle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Izabela Pochowska</cp:lastModifiedBy>
  <cp:revision>2</cp:revision>
  <cp:lastPrinted>2025-06-27T07:35:00Z</cp:lastPrinted>
  <dcterms:created xsi:type="dcterms:W3CDTF">2025-09-29T12:10:00Z</dcterms:created>
  <dcterms:modified xsi:type="dcterms:W3CDTF">2025-09-29T12:10:00Z</dcterms:modified>
</cp:coreProperties>
</file>